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80" w:rsidRP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географии 5-9 классы </w:t>
      </w:r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>Реализуемый УМК</w:t>
      </w:r>
    </w:p>
    <w:p w:rsidR="00532780" w:rsidRDefault="00532780" w:rsidP="00532780">
      <w:pPr>
        <w:tabs>
          <w:tab w:val="num" w:pos="-360"/>
        </w:tabs>
        <w:spacing w:after="0" w:line="240" w:lineRule="auto"/>
        <w:ind w:left="-18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Алексеев А.И., Николина В.В., Липкина Е.К. и др. География. 5-6 класс. Полярная звезда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.-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М.: Просвещение,  2019</w:t>
      </w:r>
      <w:r w:rsidRPr="00532780">
        <w:rPr>
          <w:rFonts w:ascii="Times New Roman" w:hAnsi="Times New Roman" w:cs="Times New Roman"/>
          <w:sz w:val="24"/>
          <w:szCs w:val="24"/>
        </w:rPr>
        <w:t>.</w:t>
      </w:r>
      <w:r w:rsidRPr="0053278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. А.А. Летягин География. Начальный курс 6 класс. </w:t>
      </w:r>
    </w:p>
    <w:p w:rsidR="00532780" w:rsidRDefault="00532780" w:rsidP="00532780">
      <w:pPr>
        <w:tabs>
          <w:tab w:val="num" w:pos="-360"/>
        </w:tabs>
        <w:spacing w:after="0" w:line="240" w:lineRule="auto"/>
        <w:ind w:left="-18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Учебник для учащихся общеобразовательных учреждений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Под общей редакцией члена-корреспондента РАО В.П. Дронова.- М.: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– Граф, 2016.</w:t>
      </w:r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И.В.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Душина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География 7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Материки, океаны, народы и страны-М.: Дрофа. 2015</w:t>
      </w:r>
      <w:r w:rsidRPr="00532780">
        <w:rPr>
          <w:rFonts w:ascii="Times New Roman" w:hAnsi="Times New Roman" w:cs="Times New Roman"/>
          <w:sz w:val="24"/>
          <w:szCs w:val="24"/>
        </w:rPr>
        <w:t xml:space="preserve"> • Учебник «География России. Природа. Население: 8 класс» авторы В.Б. Пятунин, Е.А. </w:t>
      </w:r>
      <w:proofErr w:type="spellStart"/>
      <w:r w:rsidRPr="00532780">
        <w:rPr>
          <w:rFonts w:ascii="Times New Roman" w:hAnsi="Times New Roman" w:cs="Times New Roman"/>
          <w:sz w:val="24"/>
          <w:szCs w:val="24"/>
        </w:rPr>
        <w:t>Таможняя</w:t>
      </w:r>
      <w:proofErr w:type="spellEnd"/>
      <w:r w:rsidRPr="00532780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53278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32780">
        <w:rPr>
          <w:rFonts w:ascii="Times New Roman" w:hAnsi="Times New Roman" w:cs="Times New Roman"/>
          <w:sz w:val="24"/>
          <w:szCs w:val="24"/>
        </w:rPr>
        <w:t xml:space="preserve">-Граф, 2017г. • Учебник «География России. Хозяйство. Регионы: 9 класс» авторы Е.А. </w:t>
      </w:r>
      <w:proofErr w:type="spellStart"/>
      <w:r w:rsidRPr="00532780">
        <w:rPr>
          <w:rFonts w:ascii="Times New Roman" w:hAnsi="Times New Roman" w:cs="Times New Roman"/>
          <w:sz w:val="24"/>
          <w:szCs w:val="24"/>
        </w:rPr>
        <w:t>Таможняя</w:t>
      </w:r>
      <w:proofErr w:type="spellEnd"/>
      <w:r w:rsidRPr="00532780">
        <w:rPr>
          <w:rFonts w:ascii="Times New Roman" w:hAnsi="Times New Roman" w:cs="Times New Roman"/>
          <w:sz w:val="24"/>
          <w:szCs w:val="24"/>
        </w:rPr>
        <w:t xml:space="preserve">, С.Г. </w:t>
      </w:r>
      <w:proofErr w:type="spellStart"/>
      <w:r w:rsidRPr="00532780">
        <w:rPr>
          <w:rFonts w:ascii="Times New Roman" w:hAnsi="Times New Roman" w:cs="Times New Roman"/>
          <w:sz w:val="24"/>
          <w:szCs w:val="24"/>
        </w:rPr>
        <w:t>Толкунова</w:t>
      </w:r>
      <w:proofErr w:type="spellEnd"/>
      <w:r w:rsidRPr="00532780">
        <w:rPr>
          <w:rFonts w:ascii="Times New Roman" w:hAnsi="Times New Roman" w:cs="Times New Roman"/>
          <w:sz w:val="24"/>
          <w:szCs w:val="24"/>
        </w:rPr>
        <w:t xml:space="preserve"> М.: </w:t>
      </w:r>
      <w:proofErr w:type="spellStart"/>
      <w:r w:rsidRPr="0053278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32780">
        <w:rPr>
          <w:rFonts w:ascii="Times New Roman" w:hAnsi="Times New Roman" w:cs="Times New Roman"/>
          <w:sz w:val="24"/>
          <w:szCs w:val="24"/>
        </w:rPr>
        <w:t xml:space="preserve"> Граф,2017г.</w:t>
      </w:r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 xml:space="preserve"> Цель и задачи изучения предмета Основная цель географии в системе общего образования – познание многообразия современного географического пространства, что позволяет ориентироваться в мире и представлять его географическую картину.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>Задачами изучения географии в основной школе являются: формирование системы географических знаний как элемента научной картины мира; познание на конкретных примерах многообразия современной географической среды на разных уровнях (от локального до глобального); познание характера и динамики главных природных, экологических, экономических, социальных, геополитических и иных процессов, происходящих в географическом пространстве России и мира;</w:t>
      </w:r>
      <w:proofErr w:type="gramEnd"/>
      <w:r w:rsidRPr="00532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соблюдения стратегии устойчивого развития России и мира; понимание сущности и динамики глобальных и региональных изменений, происходящих в современном политической, экономической и социальной жизни России и мира;</w:t>
      </w:r>
      <w:proofErr w:type="gramEnd"/>
      <w:r w:rsidRPr="00532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>понимание закономерностей размещения населения и территориальной организации хозяйства в соответствии с природными, социально-экономическими и экологическими факторами; глубокое и всестороннее изучение географии России, включая ее геополитическое положение, природу, население, хозяйство, регионы, особенности природопользования и их взаимозависимости; формирование у школьников познавательного интереса к географии и ориентация их на профессии, связанные с этой наукой;</w:t>
      </w:r>
      <w:proofErr w:type="gramEnd"/>
      <w:r w:rsidRPr="00532780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безопасного и экологически грамотного поведения в окружающей среде.</w:t>
      </w:r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 xml:space="preserve">Сроки реализации программы 5 лет Место учебного предмета в учебном плане 5 класс – 34 часа (1 час в неделю) 6 класс – 34 часа (1 час в неделю) 7 класс – 68 часов (2 часа в неделю) 8 класс – 68 часов (2 часа в неделю) 9 класс – 68 часов (2 часа в неделю) </w:t>
      </w:r>
      <w:proofErr w:type="gramEnd"/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 xml:space="preserve">Результаты освоения учебного предмета (требования к выпускнику) </w:t>
      </w:r>
    </w:p>
    <w:p w:rsidR="00532780" w:rsidRDefault="00532780">
      <w:pPr>
        <w:rPr>
          <w:rFonts w:ascii="Times New Roman" w:hAnsi="Times New Roman" w:cs="Times New Roman"/>
          <w:sz w:val="24"/>
          <w:szCs w:val="24"/>
        </w:rPr>
      </w:pPr>
      <w:r w:rsidRPr="00532780">
        <w:rPr>
          <w:rFonts w:ascii="Times New Roman" w:hAnsi="Times New Roman" w:cs="Times New Roman"/>
          <w:sz w:val="24"/>
          <w:szCs w:val="24"/>
        </w:rPr>
        <w:t xml:space="preserve">Выпускник научится: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 анализировать, обобщать и интерпретировать географическую информацию; находить и формулировать по результатам наблюдений (в том числе инструментальных) зависимости и закономерности;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 xml:space="preserve">определять и сравнивать качественные и количественные показатели, характеризующие географические объекты, </w:t>
      </w:r>
      <w:r w:rsidRPr="00532780">
        <w:rPr>
          <w:rFonts w:ascii="Times New Roman" w:hAnsi="Times New Roman" w:cs="Times New Roman"/>
          <w:sz w:val="24"/>
          <w:szCs w:val="24"/>
        </w:rPr>
        <w:lastRenderedPageBreak/>
        <w:t>процессы и явления, их положение в пространстве по географическим картам разного содержания; выявлять в процессе работы с одним или несколькими источниками географической информации содержащуюся в них противоречивую информацию; составлять описания географических объектов, процессов и явлений с использованием разных источников географической информации;</w:t>
      </w:r>
      <w:proofErr w:type="gramEnd"/>
      <w:r w:rsidRPr="00532780">
        <w:rPr>
          <w:rFonts w:ascii="Times New Roman" w:hAnsi="Times New Roman" w:cs="Times New Roman"/>
          <w:sz w:val="24"/>
          <w:szCs w:val="24"/>
        </w:rPr>
        <w:t xml:space="preserve"> 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9418BB" w:rsidRPr="00532780" w:rsidRDefault="00532780">
      <w:pPr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532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2780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 ориентироваться на местности при помощи топографических карт и современных навигационных приборов; читать космические снимки и аэрофотоснимки, планы местности и географические карты; строить простые планы местности; создавать простейшие географические карты различного содержания;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  <w:proofErr w:type="gramEnd"/>
      <w:r w:rsidRPr="00532780">
        <w:rPr>
          <w:rFonts w:ascii="Times New Roman" w:hAnsi="Times New Roman" w:cs="Times New Roman"/>
          <w:sz w:val="24"/>
          <w:szCs w:val="24"/>
        </w:rPr>
        <w:t xml:space="preserve">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оценивать характер взаимодействия деятельности человека и компонентов природы в разных географических условиях, с точки зрения концепции устойчивого развития.</w:t>
      </w:r>
    </w:p>
    <w:sectPr w:rsidR="009418BB" w:rsidRPr="0053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78"/>
    <w:rsid w:val="00277A78"/>
    <w:rsid w:val="00532780"/>
    <w:rsid w:val="0094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706</Words>
  <Characters>4025</Characters>
  <Application>Microsoft Office Word</Application>
  <DocSecurity>0</DocSecurity>
  <Lines>33</Lines>
  <Paragraphs>9</Paragraphs>
  <ScaleCrop>false</ScaleCrop>
  <Company>Krokoz™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2022-12-16T07:39:00Z</dcterms:created>
  <dcterms:modified xsi:type="dcterms:W3CDTF">2022-12-16T07:42:00Z</dcterms:modified>
</cp:coreProperties>
</file>