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28" w:rsidRPr="004B641E" w:rsidRDefault="006A67A6" w:rsidP="004B641E">
      <w:pPr>
        <w:jc w:val="center"/>
        <w:rPr>
          <w:b/>
          <w:sz w:val="32"/>
        </w:rPr>
        <w:sectPr w:rsidR="004D0628" w:rsidRPr="004B641E">
          <w:type w:val="continuous"/>
          <w:pgSz w:w="12240" w:h="15840"/>
          <w:pgMar w:top="1500" w:right="620" w:bottom="280" w:left="600" w:header="720" w:footer="720" w:gutter="0"/>
          <w:cols w:space="720"/>
        </w:sectPr>
      </w:pPr>
      <w:r>
        <w:rPr>
          <w:b/>
          <w:noProof/>
          <w:sz w:val="32"/>
          <w:lang w:eastAsia="ru-RU"/>
        </w:rPr>
        <w:drawing>
          <wp:inline distT="0" distB="0" distL="0" distR="0">
            <wp:extent cx="6997700" cy="9621195"/>
            <wp:effectExtent l="19050" t="0" r="0" b="0"/>
            <wp:docPr id="1" name="Рисунок 1" descr="C:\Users\physi\Desktop\титульники\изо 7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ysi\Desktop\титульники\изо 7 класс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0" cy="962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849" w:rsidRPr="003E684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lang w:eastAsia="ru-RU"/>
        </w:rPr>
      </w:pPr>
      <w:r w:rsidRPr="003E6849">
        <w:rPr>
          <w:b/>
          <w:bCs/>
          <w:color w:val="000000"/>
          <w:sz w:val="24"/>
          <w:szCs w:val="24"/>
          <w:lang w:eastAsia="ru-RU"/>
        </w:rPr>
        <w:lastRenderedPageBreak/>
        <w:t>ПОЯСНИТЕЛЬНАЯ ЗАПИСКА К МОДУЛЮ «АРХИТЕКТУРА И ДИЗАЙН»</w:t>
      </w:r>
    </w:p>
    <w:p w:rsidR="003E6849" w:rsidRPr="003E684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lang w:eastAsia="ru-RU"/>
        </w:rPr>
      </w:pPr>
      <w:r w:rsidRPr="003E6849">
        <w:rPr>
          <w:b/>
          <w:bCs/>
          <w:color w:val="000000"/>
          <w:sz w:val="24"/>
          <w:szCs w:val="24"/>
          <w:lang w:eastAsia="ru-RU"/>
        </w:rPr>
        <w:t>ОБЩАЯ ХАРАКТЕРИСТИКА МОДУЛЯ «АРХИТЕКТУРА И ДИЗАЙН»</w:t>
      </w:r>
    </w:p>
    <w:p w:rsidR="003E6849" w:rsidRDefault="003E6849" w:rsidP="003E6849">
      <w:pPr>
        <w:widowControl/>
        <w:shd w:val="clear" w:color="auto" w:fill="FFFFFF"/>
        <w:autoSpaceDE/>
        <w:autoSpaceDN/>
        <w:ind w:left="426" w:right="432" w:firstLine="180"/>
        <w:jc w:val="center"/>
        <w:rPr>
          <w:b/>
          <w:color w:val="000000"/>
          <w:sz w:val="26"/>
          <w:lang w:eastAsia="ru-RU"/>
        </w:rPr>
      </w:pPr>
      <w:r w:rsidRPr="003E6849">
        <w:rPr>
          <w:b/>
          <w:color w:val="000000"/>
          <w:sz w:val="26"/>
          <w:lang w:eastAsia="ru-RU"/>
        </w:rPr>
        <w:t>Пояснительная записка</w:t>
      </w:r>
    </w:p>
    <w:p w:rsidR="003E6849" w:rsidRPr="003E6849" w:rsidRDefault="003E6849" w:rsidP="003E6849">
      <w:pPr>
        <w:widowControl/>
        <w:shd w:val="clear" w:color="auto" w:fill="FFFFFF"/>
        <w:autoSpaceDE/>
        <w:autoSpaceDN/>
        <w:ind w:left="426" w:right="432" w:firstLine="180"/>
        <w:jc w:val="center"/>
        <w:rPr>
          <w:b/>
          <w:color w:val="000000"/>
          <w:sz w:val="26"/>
          <w:lang w:eastAsia="ru-RU"/>
        </w:rPr>
      </w:pP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432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288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144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144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57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288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288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144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Учебный материал каждого модуля разделён на тематические блоки, которые могут быть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основанием для организации проектной деятельности, которая включает в себя как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исследовательскую, так и художественно-творческую деятельность, а также презентацию результата.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144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144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Большое значение имеет связь с внеурочной деятельностью, активная социокультурная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ЦЕЛЬ ИЗУЧЕНИЯ МОДУЛЯ «АРХИТЕКТУРА И ДИЗАЙН»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Целью </w:t>
      </w:r>
      <w:r w:rsidRPr="00E45939">
        <w:rPr>
          <w:color w:val="000000"/>
          <w:sz w:val="18"/>
          <w:szCs w:val="18"/>
          <w:lang w:eastAsia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 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</w:t>
      </w:r>
      <w:r w:rsidRPr="00E45939">
        <w:rPr>
          <w:color w:val="000000"/>
          <w:sz w:val="18"/>
          <w:szCs w:val="18"/>
          <w:lang w:eastAsia="ru-RU"/>
        </w:rPr>
        <w:t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 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</w:t>
      </w:r>
      <w:r w:rsidRPr="00E45939">
        <w:rPr>
          <w:color w:val="000000"/>
          <w:sz w:val="18"/>
          <w:szCs w:val="18"/>
          <w:lang w:eastAsia="ru-RU"/>
        </w:rPr>
        <w:t>материалами.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color w:val="000000"/>
          <w:sz w:val="18"/>
          <w:szCs w:val="18"/>
          <w:lang w:eastAsia="ru-RU"/>
        </w:rPr>
        <w:t>Задачами  </w:t>
      </w:r>
      <w:r w:rsidRPr="00E45939">
        <w:rPr>
          <w:color w:val="000000"/>
          <w:sz w:val="18"/>
          <w:szCs w:val="18"/>
          <w:lang w:eastAsia="ru-RU"/>
        </w:rPr>
        <w:t>модуля «Архитектура и дизайн» являются: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формирование у обучающихся навыков эстетического видения и преобразования мира;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lastRenderedPageBreak/>
        <w:t>        </w:t>
      </w:r>
      <w:r w:rsidRPr="00E45939">
        <w:rPr>
          <w:color w:val="000000"/>
          <w:sz w:val="18"/>
          <w:szCs w:val="18"/>
          <w:lang w:eastAsia="ru-RU"/>
        </w:rPr>
        <w:t>формирование пространственного мышления и аналитических визуальных способностей;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развитие наблюдательности, ассоциативного мышления и творческого воображения;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100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color w:val="000000"/>
          <w:sz w:val="18"/>
          <w:szCs w:val="18"/>
          <w:lang w:eastAsia="ru-RU"/>
        </w:rPr>
        <w:t>МЕСТО МОДУЛЯ «АРХИТЕКТУРА И ДИЗАЙН» В УЧЕБНОМ ПЛАНЕ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Модуль «Архитектура и дизайн» изучается 1 час в неделю, общий объем составляет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СОДЕРЖАНИЕ МОДУЛЯ «АРХИТЕКТУРА И ДИЗАЙН»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Архитектура и дизайн — искусства художественной постройки — конструктивные искусства.         Дизайн и архитектура как создатели «второй природы» — предметно-пространственной среды жизни людей.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Функциональность предметно-пространственной среды и выражение в ней мировосприятия, духовно-ценностных позиций общества.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Материальная культура человечества как уникальная информация о жизни людей в разные исторические эпохи.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Роль архитектуры в понимании человеком своей идентичности. Задачи сохранения культурного наследия и природного ландшафта.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Графический дизайн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br/>
        <w:t>        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Элементы композиции в графическом дизайне: пятно, линия, цвет, буква, текст и изображение.         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Основные свойства композиции: целостность и соподчинённость элементов.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Ритмическая организация элементов, выделение доминанты, симметрия, ассиметрия,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динамическая и статичная композиция, контраст, нюанс, акцент, замкнутость или открытость композиции.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Роль цвета в организации композиционного пространства.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Шрифты и шрифтовая композиция в графическом дизайне.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Форма буквы как изобразительно-смысловой символ.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Шрифт и содержание текста. Стилизация шрифта.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Выполнение аналитических и практических работ по теме «Буква — изобразительный элемент композиции».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Композиционные основы макетирования в графическом дизайне при соединении текста и изображения.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Макет разворота книги или журнала по выбранной теме в виде коллажа или на основе компьютерных программ.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Макетирование объёмно-пространственных композиций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Выполнение практических работ по созданию объёмно-пространственных композиций. Объём и пространство. Взаимо​связь объектов в архитектурном макете.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30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Выполнение аналитических зарисовок форм бытовых предметов.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Творческое проектирование предметов быта с определением их функций и материала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lastRenderedPageBreak/>
        <w:t>Конструирование объектов дизайна или архитектурное макетирование с использованием цвета.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Социальное значение дизайна и архитектуры как среды жизни человека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Архитектура народного жилища, храмовая архитектура, частный дом, предметно-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пространственной среде жизни разных народов.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Пути развития современной архитектуры и дизайна: город сегодня и завтра.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34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Пространство городской среды. Исторические формы планировки городской среды и их связь с образом жизни людей.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Роль цвета в формировании пространства. Схема-планировка и реальность.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Современные поиски новой эстетики в градостроительстве.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магазина.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Образно-стилевое единство материальной культуры каждой эпохи. Интерьер как отражение стиля жизни его хозяев.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Интерьеры общественных зданий (театр, кафе, вокзал, офис, школа).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Организация архитектурно-ландшафтного пространства. Город в единстве с ландшафтно-парковой средой.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Единство эстетического и функционального в объёмно-пространственной организации среды жизнедеятельности ​людей.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Образ человека и индивидуальное проектирование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2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Проектные работы по созданию облика частного дома, комнаты и сада. Дизайн предметной среды в интерьере частного дома.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Мода и культура как параметры создания собственного костюма или комплекта одежды.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6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84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Выполнение практических творческих эскизов по теме «Дизайн современной одежды».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Искусство грима и причёски. Форма лица и причёска. Макияж дневной, вечерний и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Имидж-дизайн и его связь с публичностью, технологией социального поведения, рекламой, общественной деятельностью.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Дизайн и архитектура — средства организации среды жизни людей и строительства нового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28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ПЛАНИРУЕМЫЕ РЕЗУЛЬТАТЫ ОСВОЕНИЯ МОДУЛЯ «АРХИТЕКТУРА И ДИЗАЙН» НА УРОВНЕ ОСНОВНОГО ОБЩЕГО ОБРАЗОВАНИЯ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ЛИЧНОСТНЫЕ РЕЗУЛЬТАТЫ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74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lastRenderedPageBreak/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1. Патриотическое воспитание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-4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 художественно-практической деятельности обучающегося, который учится чувственно эмоциональному восприятию и творческому созиданию художественного образа.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2. Гражданское воспитание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Программа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 школьника. Формируется чувство личной причастности к жизни общества. Искусство 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 условия для разнообразной совместной деятельности, способствуют пониманию другого становлению чувства личной ответственности.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4. Эстетическое воспитание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Эстетическое (от греч. aisthetikos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5. Ценности познавательной деятельности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28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 исследовательской деятельности в процессе учебных проектов на уроках изобразительного искусства и при выполнении заданий культурно-исторической направленности.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6. Экологическое воспитание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7. Трудовое воспитание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50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8. Воспитывающая предметно-эстетическая среда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br/>
        <w:t>        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МЕТАПРЕДМЕТНЫЕ РЕЗУЛЬТАТЫ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right="57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lastRenderedPageBreak/>
        <w:t>1. Овладение универсальными познавательными действиями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Формирование пространственных представлений и сенсорных способностей: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сравнивать предметные и пространственные объекты по заданным основаниям;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характеризовать форму предмета, конструкции;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выявлять положение предметной формы в пространстве;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обобщать форму составной конструкции;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анализировать структуру предмета, конструкции, пространства, зрительного образа;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структурировать предметно-пространственные явления;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color w:val="000000"/>
          <w:sz w:val="18"/>
          <w:szCs w:val="18"/>
          <w:lang w:eastAsia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Базовые логические и исследовательские действия: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выявлять и характеризовать существенные признаки явлений художественной культуры;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сопоставлять, анализировать, сравнивать и оценивать с позиций эстетических категорий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ставить и использовать вопросы как исследовательский инструмент познания;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Работа с информацией: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использовать электронные образовательные ресурсы;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уметь работать с электронными учебными пособиями и учебниками;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2. Овладение универсальными коммуникативными действиями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 w:firstLine="180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Самоорганизация: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Самоконтроль: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Эмоциональный интеллект: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развивать способность управлять собственными эмоциями, стремиться к пониманию эмоций других;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признавать своё и чужое право на ошибку;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lastRenderedPageBreak/>
        <w:t>        </w:t>
      </w:r>
      <w:r w:rsidRPr="00E45939">
        <w:rPr>
          <w:color w:val="000000"/>
          <w:sz w:val="18"/>
          <w:szCs w:val="18"/>
          <w:lang w:eastAsia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color w:val="000000"/>
          <w:sz w:val="18"/>
          <w:szCs w:val="18"/>
          <w:lang w:eastAsia="ru-RU"/>
        </w:rPr>
        <w:t>ПРЕДМЕТНЫЕ РЕЗУЛЬТАТЫ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426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рассуждать о влиянии предметно-пространственной среды на чувства, установки и поведение человека;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рассуждать о том, как предметно-пространственная среда организует деятельность человека и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Графический дизайн: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понятие формальной композиции и её значение как основы языка конструктивных искусств;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основные средства — требования к композиции;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уметь перечислять и объяснять основные типы формальной композиции;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составлять различные формальные композиции на плоскости в зависимости от поставленных задач; 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выделять при творческом построении композиции листа композиционную доминанту;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составлять формальные композиции на выражение в них движения и статики;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осваивать навыки вариативности в ритмической организации листа;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роль цвета в конструктивных искусствах;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различать технологию использования цвета в живописи и в конструктивных искусствах;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выражение «цветовой образ»;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применять цвет в графических композициях как акцент или доминанту, объединённые одним стилем;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соотносить особенности стилизации рисунка шрифта и содержание текста; различать «архитектуру»шрифта и особенности шрифтовых гарнитур; иметь опыт творческого воплощения шрифтовой композиции (буквицы);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применять печатное слово, типографскую строку в качестве элементов графической композиции; 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br/>
        <w:t>        </w:t>
      </w:r>
      <w:r w:rsidRPr="00E45939">
        <w:rPr>
          <w:color w:val="000000"/>
          <w:sz w:val="18"/>
          <w:szCs w:val="18"/>
          <w:lang w:eastAsia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b/>
          <w:bCs/>
          <w:i/>
          <w:iCs/>
          <w:color w:val="000000"/>
          <w:sz w:val="18"/>
          <w:szCs w:val="18"/>
          <w:lang w:eastAsia="ru-RU"/>
        </w:rPr>
        <w:t>Социальное значение дизайна и архитектуры как среды жизни человека: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spacing w:line="0" w:lineRule="auto"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выполнять построение макета пространственно-объёмной композиции по его чертежу;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 w:firstLine="180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 w:right="58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 w:firstLine="180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 w:firstLine="180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 w:right="28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lastRenderedPageBreak/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иметь опыт творческого проектирования интерьерного пространства для конкретных задач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 w:right="44" w:firstLine="180"/>
        <w:jc w:val="both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rFonts w:ascii="Calibri" w:hAnsi="Calibri" w:cs="Calibri"/>
          <w:color w:val="000000"/>
          <w:sz w:val="18"/>
          <w:szCs w:val="18"/>
          <w:lang w:eastAsia="ru-RU"/>
        </w:rPr>
        <w:t>        </w:t>
      </w:r>
      <w:r w:rsidRPr="00E45939">
        <w:rPr>
          <w:color w:val="000000"/>
          <w:sz w:val="18"/>
          <w:szCs w:val="18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E6849" w:rsidRPr="00E45939" w:rsidRDefault="003E6849" w:rsidP="003E6849">
      <w:pPr>
        <w:widowControl/>
        <w:shd w:val="clear" w:color="auto" w:fill="FFFFFF"/>
        <w:autoSpaceDE/>
        <w:autoSpaceDN/>
        <w:ind w:left="568" w:firstLine="180"/>
        <w:rPr>
          <w:rFonts w:ascii="Calibri" w:hAnsi="Calibri" w:cs="Calibri"/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3E6849" w:rsidRDefault="003E6849" w:rsidP="003E6849">
      <w:pPr>
        <w:widowControl/>
        <w:shd w:val="clear" w:color="auto" w:fill="FFFFFF"/>
        <w:autoSpaceDE/>
        <w:autoSpaceDN/>
        <w:ind w:left="568" w:firstLine="180"/>
        <w:rPr>
          <w:color w:val="000000"/>
          <w:sz w:val="18"/>
          <w:szCs w:val="18"/>
          <w:lang w:eastAsia="ru-RU"/>
        </w:rPr>
      </w:pPr>
      <w:r w:rsidRPr="00E45939">
        <w:rPr>
          <w:color w:val="000000"/>
          <w:sz w:val="18"/>
          <w:szCs w:val="18"/>
          <w:lang w:eastAsia="ru-RU"/>
        </w:rPr>
        <w:t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причёс​ки в повседневном быту.</w:t>
      </w:r>
    </w:p>
    <w:p w:rsidR="00E45939" w:rsidRDefault="00E45939" w:rsidP="003E6849">
      <w:pPr>
        <w:widowControl/>
        <w:shd w:val="clear" w:color="auto" w:fill="FFFFFF"/>
        <w:autoSpaceDE/>
        <w:autoSpaceDN/>
        <w:ind w:left="568" w:firstLine="180"/>
        <w:rPr>
          <w:color w:val="000000"/>
          <w:sz w:val="18"/>
          <w:szCs w:val="18"/>
          <w:lang w:eastAsia="ru-RU"/>
        </w:rPr>
      </w:pPr>
    </w:p>
    <w:p w:rsidR="00E45939" w:rsidRDefault="00E45939" w:rsidP="003E6849">
      <w:pPr>
        <w:widowControl/>
        <w:shd w:val="clear" w:color="auto" w:fill="FFFFFF"/>
        <w:autoSpaceDE/>
        <w:autoSpaceDN/>
        <w:ind w:left="568" w:firstLine="180"/>
        <w:rPr>
          <w:color w:val="000000"/>
          <w:sz w:val="18"/>
          <w:szCs w:val="18"/>
          <w:lang w:eastAsia="ru-RU"/>
        </w:rPr>
      </w:pPr>
    </w:p>
    <w:p w:rsidR="00E45939" w:rsidRDefault="00E45939" w:rsidP="003E6849">
      <w:pPr>
        <w:widowControl/>
        <w:shd w:val="clear" w:color="auto" w:fill="FFFFFF"/>
        <w:autoSpaceDE/>
        <w:autoSpaceDN/>
        <w:ind w:left="568" w:firstLine="180"/>
        <w:rPr>
          <w:color w:val="000000"/>
          <w:sz w:val="18"/>
          <w:szCs w:val="18"/>
          <w:lang w:eastAsia="ru-RU"/>
        </w:rPr>
      </w:pPr>
    </w:p>
    <w:p w:rsidR="00E45939" w:rsidRDefault="00E45939" w:rsidP="003E6849">
      <w:pPr>
        <w:widowControl/>
        <w:shd w:val="clear" w:color="auto" w:fill="FFFFFF"/>
        <w:autoSpaceDE/>
        <w:autoSpaceDN/>
        <w:ind w:left="568" w:firstLine="180"/>
        <w:rPr>
          <w:color w:val="000000"/>
          <w:sz w:val="18"/>
          <w:szCs w:val="18"/>
          <w:lang w:eastAsia="ru-RU"/>
        </w:rPr>
      </w:pPr>
    </w:p>
    <w:p w:rsidR="007627D9" w:rsidRPr="007627D9" w:rsidRDefault="007627D9" w:rsidP="007627D9">
      <w:pPr>
        <w:jc w:val="center"/>
        <w:rPr>
          <w:b/>
          <w:lang w:val="en-US"/>
        </w:rPr>
      </w:pPr>
      <w:r w:rsidRPr="007627D9">
        <w:rPr>
          <w:b/>
        </w:rPr>
        <w:t>Содержание учебного предмета</w:t>
      </w:r>
    </w:p>
    <w:p w:rsidR="007627D9" w:rsidRPr="007627D9" w:rsidRDefault="007627D9" w:rsidP="007627D9">
      <w:pPr>
        <w:jc w:val="center"/>
        <w:rPr>
          <w:b/>
          <w:lang w:val="en-US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2268"/>
        <w:gridCol w:w="9639"/>
        <w:gridCol w:w="1701"/>
      </w:tblGrid>
      <w:tr w:rsidR="007627D9" w:rsidRPr="007627D9" w:rsidTr="007627D9">
        <w:tc>
          <w:tcPr>
            <w:tcW w:w="534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№</w:t>
            </w:r>
          </w:p>
        </w:tc>
        <w:tc>
          <w:tcPr>
            <w:tcW w:w="2268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Название разделов и тем курса</w:t>
            </w:r>
          </w:p>
        </w:tc>
        <w:tc>
          <w:tcPr>
            <w:tcW w:w="9639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Краткое содержание темы</w:t>
            </w:r>
          </w:p>
        </w:tc>
        <w:tc>
          <w:tcPr>
            <w:tcW w:w="1701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Необходимое количество часов на изучение темы</w:t>
            </w:r>
          </w:p>
        </w:tc>
      </w:tr>
      <w:tr w:rsidR="007627D9" w:rsidRPr="007627D9" w:rsidTr="007627D9">
        <w:tc>
          <w:tcPr>
            <w:tcW w:w="534" w:type="dxa"/>
          </w:tcPr>
          <w:p w:rsidR="007627D9" w:rsidRPr="007627D9" w:rsidRDefault="007627D9" w:rsidP="00933D91">
            <w:pPr>
              <w:spacing w:line="276" w:lineRule="auto"/>
              <w:jc w:val="center"/>
              <w:rPr>
                <w:b/>
              </w:rPr>
            </w:pPr>
            <w:r w:rsidRPr="007627D9">
              <w:rPr>
                <w:b/>
              </w:rPr>
              <w:t>1</w:t>
            </w:r>
          </w:p>
        </w:tc>
        <w:tc>
          <w:tcPr>
            <w:tcW w:w="2268" w:type="dxa"/>
          </w:tcPr>
          <w:p w:rsidR="007627D9" w:rsidRPr="007627D9" w:rsidRDefault="007627D9" w:rsidP="00933D91">
            <w:pPr>
              <w:rPr>
                <w:b/>
              </w:rPr>
            </w:pPr>
            <w:r w:rsidRPr="007627D9">
              <w:rPr>
                <w:b/>
              </w:rPr>
              <w:t xml:space="preserve">Искусство композиции – основа дизайна и архитектуры </w:t>
            </w:r>
          </w:p>
        </w:tc>
        <w:tc>
          <w:tcPr>
            <w:tcW w:w="9639" w:type="dxa"/>
          </w:tcPr>
          <w:p w:rsidR="007627D9" w:rsidRPr="007627D9" w:rsidRDefault="007627D9" w:rsidP="00933D91">
            <w:pPr>
              <w:jc w:val="both"/>
            </w:pPr>
            <w:r w:rsidRPr="007627D9">
              <w:t>Мир, который создает человек.  Гармония, контраст и выразительность плоскостной композиции.  Движение и статика. Ритм. Прямые линии и организация пространства. Цвет – элемент композиционного творчества. Свободные формы: линии и тоновые пятна. Буква – строка – текст- изображение. Искусство шрифта. Композиционные основы макетирования в графическом дизайне. Многообразие форм графического дизайна. Творческая работа. Создание макета журнала.</w:t>
            </w:r>
          </w:p>
        </w:tc>
        <w:tc>
          <w:tcPr>
            <w:tcW w:w="1701" w:type="dxa"/>
          </w:tcPr>
          <w:p w:rsidR="007627D9" w:rsidRPr="007627D9" w:rsidRDefault="007627D9" w:rsidP="00933D91">
            <w:pPr>
              <w:spacing w:line="276" w:lineRule="auto"/>
              <w:jc w:val="center"/>
              <w:rPr>
                <w:b/>
              </w:rPr>
            </w:pPr>
            <w:r w:rsidRPr="007627D9">
              <w:rPr>
                <w:b/>
              </w:rPr>
              <w:t>12</w:t>
            </w:r>
          </w:p>
        </w:tc>
      </w:tr>
      <w:tr w:rsidR="007627D9" w:rsidRPr="007627D9" w:rsidTr="007627D9">
        <w:tc>
          <w:tcPr>
            <w:tcW w:w="534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2</w:t>
            </w:r>
          </w:p>
        </w:tc>
        <w:tc>
          <w:tcPr>
            <w:tcW w:w="2268" w:type="dxa"/>
          </w:tcPr>
          <w:p w:rsidR="007627D9" w:rsidRPr="007627D9" w:rsidRDefault="007627D9" w:rsidP="00933D91">
            <w:pPr>
              <w:rPr>
                <w:b/>
              </w:rPr>
            </w:pPr>
            <w:r w:rsidRPr="007627D9">
              <w:rPr>
                <w:b/>
              </w:rPr>
              <w:t>В мире вещей и зданий. Художественный язык конструктивных искусств</w:t>
            </w:r>
          </w:p>
        </w:tc>
        <w:tc>
          <w:tcPr>
            <w:tcW w:w="9639" w:type="dxa"/>
          </w:tcPr>
          <w:p w:rsidR="007627D9" w:rsidRPr="007627D9" w:rsidRDefault="007627D9" w:rsidP="00933D91">
            <w:pPr>
              <w:jc w:val="both"/>
            </w:pPr>
            <w:r w:rsidRPr="007627D9">
              <w:t>От плоскостного изображения к объемному макету. Взаимосвязь объектов в архитектурном макете. Здание как сочетание различных объемов. Понятие модуля. Важнейшие архитектурные элементы здания. Вещь как сочетание объемов и образ времени. Форма и материал. Проект «Из вещи – вещь». Обобщающий урок по теме: Художественный язык конструктивных искусств. Цвет в архитектуре и дизайне. Роль цвета в формотворчестве.</w:t>
            </w:r>
          </w:p>
        </w:tc>
        <w:tc>
          <w:tcPr>
            <w:tcW w:w="1701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10</w:t>
            </w:r>
          </w:p>
        </w:tc>
      </w:tr>
      <w:tr w:rsidR="007627D9" w:rsidRPr="007627D9" w:rsidTr="007627D9">
        <w:tc>
          <w:tcPr>
            <w:tcW w:w="534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3</w:t>
            </w:r>
          </w:p>
        </w:tc>
        <w:tc>
          <w:tcPr>
            <w:tcW w:w="2268" w:type="dxa"/>
          </w:tcPr>
          <w:p w:rsidR="007627D9" w:rsidRPr="007627D9" w:rsidRDefault="007627D9" w:rsidP="00933D91">
            <w:pPr>
              <w:jc w:val="both"/>
              <w:rPr>
                <w:b/>
              </w:rPr>
            </w:pPr>
            <w:r w:rsidRPr="007627D9">
              <w:rPr>
                <w:b/>
              </w:rPr>
              <w:t xml:space="preserve">Город и человек. Социальное значение дизайна и </w:t>
            </w:r>
            <w:r w:rsidRPr="007627D9">
              <w:rPr>
                <w:b/>
              </w:rPr>
              <w:lastRenderedPageBreak/>
              <w:t xml:space="preserve">архитектуры в жизни человека  </w:t>
            </w:r>
          </w:p>
        </w:tc>
        <w:tc>
          <w:tcPr>
            <w:tcW w:w="9639" w:type="dxa"/>
          </w:tcPr>
          <w:p w:rsidR="007627D9" w:rsidRPr="007627D9" w:rsidRDefault="007627D9" w:rsidP="00933D91">
            <w:pPr>
              <w:jc w:val="both"/>
            </w:pPr>
            <w:r w:rsidRPr="007627D9">
              <w:lastRenderedPageBreak/>
              <w:t>Образы материальной культуры прошлого.  Пути развития современной архитектуры и дизайна. Живое пространство города. Городской дизайн. Интерьер и вещь в доме. Природа и архитектура .</w:t>
            </w:r>
          </w:p>
        </w:tc>
        <w:tc>
          <w:tcPr>
            <w:tcW w:w="1701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7</w:t>
            </w:r>
          </w:p>
        </w:tc>
      </w:tr>
      <w:tr w:rsidR="007627D9" w:rsidRPr="007627D9" w:rsidTr="007627D9">
        <w:trPr>
          <w:trHeight w:val="3222"/>
        </w:trPr>
        <w:tc>
          <w:tcPr>
            <w:tcW w:w="534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lastRenderedPageBreak/>
              <w:t>4</w:t>
            </w:r>
          </w:p>
        </w:tc>
        <w:tc>
          <w:tcPr>
            <w:tcW w:w="2268" w:type="dxa"/>
          </w:tcPr>
          <w:p w:rsidR="007627D9" w:rsidRPr="007627D9" w:rsidRDefault="007627D9" w:rsidP="00933D91">
            <w:pPr>
              <w:rPr>
                <w:b/>
              </w:rPr>
            </w:pPr>
            <w:r w:rsidRPr="007627D9">
              <w:rPr>
                <w:b/>
              </w:rPr>
              <w:t>Человек в зеркале дизайна и архитектуры</w:t>
            </w:r>
          </w:p>
        </w:tc>
        <w:tc>
          <w:tcPr>
            <w:tcW w:w="9639" w:type="dxa"/>
          </w:tcPr>
          <w:p w:rsidR="007627D9" w:rsidRPr="007627D9" w:rsidRDefault="007627D9" w:rsidP="00933D91">
            <w:pPr>
              <w:jc w:val="both"/>
            </w:pPr>
            <w:r w:rsidRPr="007627D9">
              <w:t>Замысел архитектурного проекта и его осуществление.  Мой дом - мой образ жизни. Мода, культура и ты.</w:t>
            </w:r>
          </w:p>
        </w:tc>
        <w:tc>
          <w:tcPr>
            <w:tcW w:w="1701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3</w:t>
            </w:r>
          </w:p>
        </w:tc>
      </w:tr>
      <w:tr w:rsidR="007627D9" w:rsidRPr="007627D9" w:rsidTr="007627D9">
        <w:trPr>
          <w:trHeight w:val="3222"/>
        </w:trPr>
        <w:tc>
          <w:tcPr>
            <w:tcW w:w="534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5</w:t>
            </w:r>
          </w:p>
        </w:tc>
        <w:tc>
          <w:tcPr>
            <w:tcW w:w="2268" w:type="dxa"/>
          </w:tcPr>
          <w:p w:rsidR="007627D9" w:rsidRPr="007627D9" w:rsidRDefault="007627D9" w:rsidP="00933D91">
            <w:pPr>
              <w:rPr>
                <w:b/>
              </w:rPr>
            </w:pPr>
            <w:r w:rsidRPr="007627D9">
              <w:rPr>
                <w:b/>
              </w:rPr>
              <w:t>Повторение</w:t>
            </w:r>
          </w:p>
        </w:tc>
        <w:tc>
          <w:tcPr>
            <w:tcW w:w="9639" w:type="dxa"/>
          </w:tcPr>
          <w:p w:rsidR="007627D9" w:rsidRPr="007627D9" w:rsidRDefault="007627D9" w:rsidP="00933D91">
            <w:pPr>
              <w:jc w:val="both"/>
            </w:pPr>
            <w:r w:rsidRPr="007627D9">
              <w:t>Повторение</w:t>
            </w:r>
          </w:p>
        </w:tc>
        <w:tc>
          <w:tcPr>
            <w:tcW w:w="1701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2</w:t>
            </w:r>
          </w:p>
        </w:tc>
      </w:tr>
      <w:tr w:rsidR="007627D9" w:rsidRPr="007627D9" w:rsidTr="007627D9">
        <w:tc>
          <w:tcPr>
            <w:tcW w:w="534" w:type="dxa"/>
          </w:tcPr>
          <w:p w:rsidR="007627D9" w:rsidRPr="007627D9" w:rsidRDefault="007627D9" w:rsidP="00933D91">
            <w:pPr>
              <w:jc w:val="center"/>
            </w:pPr>
          </w:p>
        </w:tc>
        <w:tc>
          <w:tcPr>
            <w:tcW w:w="2268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Итого</w:t>
            </w:r>
          </w:p>
        </w:tc>
        <w:tc>
          <w:tcPr>
            <w:tcW w:w="9639" w:type="dxa"/>
          </w:tcPr>
          <w:p w:rsidR="007627D9" w:rsidRPr="007627D9" w:rsidRDefault="007627D9" w:rsidP="00933D91">
            <w:pPr>
              <w:jc w:val="center"/>
            </w:pPr>
          </w:p>
        </w:tc>
        <w:tc>
          <w:tcPr>
            <w:tcW w:w="1701" w:type="dxa"/>
          </w:tcPr>
          <w:p w:rsidR="007627D9" w:rsidRPr="007627D9" w:rsidRDefault="007627D9" w:rsidP="00933D91">
            <w:pPr>
              <w:jc w:val="center"/>
              <w:rPr>
                <w:b/>
              </w:rPr>
            </w:pPr>
            <w:r w:rsidRPr="007627D9">
              <w:rPr>
                <w:b/>
              </w:rPr>
              <w:t>34</w:t>
            </w:r>
          </w:p>
        </w:tc>
      </w:tr>
    </w:tbl>
    <w:p w:rsidR="007627D9" w:rsidRPr="007627D9" w:rsidRDefault="007627D9" w:rsidP="007627D9">
      <w:pPr>
        <w:jc w:val="center"/>
        <w:sectPr w:rsidR="007627D9" w:rsidRPr="007627D9" w:rsidSect="007627D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91514" w:rsidRDefault="00E91514" w:rsidP="00E91514">
      <w:pPr>
        <w:ind w:right="424"/>
        <w:jc w:val="center"/>
        <w:rPr>
          <w:b/>
          <w:sz w:val="28"/>
        </w:rPr>
      </w:pPr>
    </w:p>
    <w:p w:rsidR="00E91514" w:rsidRDefault="00E91514" w:rsidP="00E91514">
      <w:pPr>
        <w:ind w:right="424"/>
        <w:jc w:val="center"/>
        <w:rPr>
          <w:b/>
          <w:sz w:val="28"/>
        </w:rPr>
      </w:pPr>
    </w:p>
    <w:p w:rsidR="00E91514" w:rsidRDefault="00E91514" w:rsidP="00E91514">
      <w:pPr>
        <w:ind w:right="424"/>
        <w:jc w:val="center"/>
        <w:rPr>
          <w:b/>
          <w:sz w:val="28"/>
        </w:rPr>
      </w:pPr>
    </w:p>
    <w:p w:rsidR="00E91514" w:rsidRDefault="00E91514" w:rsidP="00E91514">
      <w:pPr>
        <w:ind w:right="424"/>
        <w:jc w:val="center"/>
        <w:rPr>
          <w:b/>
          <w:sz w:val="28"/>
        </w:rPr>
      </w:pPr>
    </w:p>
    <w:p w:rsidR="00E91514" w:rsidRDefault="00E91514" w:rsidP="00E91514">
      <w:pPr>
        <w:ind w:right="424"/>
        <w:jc w:val="center"/>
        <w:rPr>
          <w:b/>
          <w:sz w:val="28"/>
        </w:rPr>
      </w:pPr>
    </w:p>
    <w:p w:rsidR="00E91514" w:rsidRDefault="00E91514" w:rsidP="00E91514">
      <w:pPr>
        <w:ind w:right="424"/>
        <w:jc w:val="center"/>
        <w:rPr>
          <w:b/>
          <w:sz w:val="28"/>
        </w:rPr>
      </w:pPr>
    </w:p>
    <w:p w:rsidR="00E91514" w:rsidRPr="00C52B9F" w:rsidRDefault="00E91514" w:rsidP="00E91514">
      <w:pPr>
        <w:ind w:right="424"/>
        <w:jc w:val="center"/>
        <w:rPr>
          <w:b/>
          <w:sz w:val="28"/>
        </w:rPr>
      </w:pPr>
      <w:r w:rsidRPr="00C52B9F">
        <w:rPr>
          <w:b/>
          <w:sz w:val="28"/>
        </w:rPr>
        <w:lastRenderedPageBreak/>
        <w:t>Тематическое планирование</w:t>
      </w:r>
    </w:p>
    <w:tbl>
      <w:tblPr>
        <w:tblpPr w:leftFromText="180" w:rightFromText="180" w:bottomFromText="200" w:vertAnchor="text" w:horzAnchor="margin" w:tblpX="-52" w:tblpY="312"/>
        <w:tblW w:w="127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86"/>
        <w:gridCol w:w="9568"/>
        <w:gridCol w:w="1674"/>
      </w:tblGrid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A40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  <w:p w:rsidR="00E91514" w:rsidRPr="007F0A40" w:rsidRDefault="00E91514" w:rsidP="00AE5168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A40">
              <w:rPr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A40">
              <w:rPr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A40">
              <w:rPr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E91514" w:rsidRPr="007F0A40" w:rsidTr="00AE5168">
        <w:trPr>
          <w:trHeight w:val="229"/>
        </w:trPr>
        <w:tc>
          <w:tcPr>
            <w:tcW w:w="6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F0A40">
              <w:rPr>
                <w:bCs/>
                <w:i/>
                <w:color w:val="000000"/>
                <w:sz w:val="28"/>
                <w:szCs w:val="28"/>
              </w:rPr>
              <w:t>Раздел I.  Искусство композиции – основа дизайна и архитектуры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A40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7F0A40">
              <w:rPr>
                <w:b/>
                <w:bCs/>
                <w:color w:val="000000"/>
                <w:sz w:val="28"/>
                <w:szCs w:val="28"/>
              </w:rPr>
              <w:t>ч.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 xml:space="preserve">Мир, который создает человек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Гармония, контраст и выразительность плоскостной композиции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Движение и статика. Ритм.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Прямые линии и организация пространства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Цвет – элемент композиционного творчества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Свободные формы: линии и тоновые пятна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0D090A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Буква – строка – текст- изображение. Искусство шрифта.</w:t>
            </w:r>
          </w:p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B54AFA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Композиционные основы макетирования в графическом дизайне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B54AFA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Многообразие форм графического дизайна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0,12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Творческая работа. Создание макета журнала.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6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Раздел 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II</w:t>
            </w:r>
            <w:r w:rsidRPr="007F0A40">
              <w:rPr>
                <w:i/>
                <w:color w:val="000000"/>
                <w:sz w:val="28"/>
                <w:szCs w:val="28"/>
              </w:rPr>
              <w:t>. В мире вещей и зданий. Художественный язык конструктивных искусств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  <w:r w:rsidRPr="007F0A40">
              <w:rPr>
                <w:b/>
                <w:color w:val="000000"/>
                <w:sz w:val="28"/>
                <w:szCs w:val="28"/>
              </w:rPr>
              <w:t>ч.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От плоскостного изображения к объемному</w:t>
            </w:r>
            <w:r>
              <w:rPr>
                <w:color w:val="000000"/>
                <w:sz w:val="28"/>
                <w:szCs w:val="28"/>
              </w:rPr>
              <w:t xml:space="preserve"> макету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Взаимосвязь объектов в архитектурном макете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Здание как сочетание различных объемов.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18,19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Важнейшие архитектурные элементы здания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Вещь как сочетание объемов и образ времени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Форма и материал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 xml:space="preserve">Проект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F0A40">
              <w:rPr>
                <w:color w:val="000000"/>
                <w:sz w:val="28"/>
                <w:szCs w:val="28"/>
              </w:rPr>
              <w:t xml:space="preserve">Из вещи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7F0A40">
              <w:rPr>
                <w:color w:val="000000"/>
                <w:sz w:val="28"/>
                <w:szCs w:val="28"/>
              </w:rPr>
              <w:t xml:space="preserve"> вещь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Цвет в архитектуре и дизайне. Роль цвета в формотворчестве.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6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i/>
                <w:color w:val="000000"/>
                <w:sz w:val="28"/>
                <w:szCs w:val="28"/>
              </w:rPr>
            </w:pPr>
            <w:r w:rsidRPr="007F0A40">
              <w:rPr>
                <w:i/>
                <w:color w:val="000000"/>
                <w:sz w:val="28"/>
                <w:szCs w:val="28"/>
              </w:rPr>
              <w:t xml:space="preserve">Раздел 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III</w:t>
            </w:r>
            <w:r w:rsidRPr="007F0A40">
              <w:rPr>
                <w:i/>
                <w:color w:val="000000"/>
                <w:sz w:val="28"/>
                <w:szCs w:val="28"/>
              </w:rPr>
              <w:t xml:space="preserve">. Город и человек. </w:t>
            </w:r>
            <w:r w:rsidRPr="007F0A40">
              <w:rPr>
                <w:i/>
                <w:color w:val="231F20"/>
                <w:sz w:val="28"/>
                <w:szCs w:val="28"/>
              </w:rPr>
              <w:t xml:space="preserve"> Социальное значение дизайна и архитектуры в жизни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7F0A40">
              <w:rPr>
                <w:b/>
                <w:color w:val="000000"/>
                <w:sz w:val="28"/>
                <w:szCs w:val="28"/>
              </w:rPr>
              <w:t>7ч.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lastRenderedPageBreak/>
              <w:t>24,25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Образы материальной культуры прошлого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26,27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Пути развития современной архитектуры и дизайна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Живое пространство города. Городской дизайн.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Интерьер и вещь в доме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Природа и архитектура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6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i/>
                <w:color w:val="000000"/>
                <w:sz w:val="28"/>
                <w:szCs w:val="28"/>
              </w:rPr>
            </w:pPr>
            <w:r w:rsidRPr="007F0A40">
              <w:rPr>
                <w:i/>
                <w:color w:val="000000"/>
                <w:sz w:val="28"/>
                <w:szCs w:val="28"/>
              </w:rPr>
              <w:t xml:space="preserve">Раздел 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IV</w:t>
            </w:r>
            <w:r w:rsidRPr="007F0A40">
              <w:rPr>
                <w:i/>
                <w:color w:val="000000"/>
                <w:sz w:val="28"/>
                <w:szCs w:val="28"/>
              </w:rPr>
              <w:t>.Человек в зеркале дизайна и архитектуры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7F0A40">
              <w:rPr>
                <w:b/>
                <w:color w:val="000000"/>
                <w:sz w:val="28"/>
                <w:szCs w:val="28"/>
              </w:rPr>
              <w:t>3ч.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Замысел архитектурного проекта и его осуществление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1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Мой дом - мой образ жизни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rPr>
                <w:color w:val="000000"/>
                <w:sz w:val="28"/>
                <w:szCs w:val="28"/>
              </w:rPr>
            </w:pPr>
            <w:r w:rsidRPr="007F0A40">
              <w:rPr>
                <w:color w:val="000000"/>
                <w:sz w:val="28"/>
                <w:szCs w:val="28"/>
              </w:rPr>
              <w:t>Мода, культура и 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91514" w:rsidRPr="007F0A40" w:rsidTr="00AE5168">
        <w:trPr>
          <w:trHeight w:val="229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514" w:rsidRPr="007F0A40" w:rsidRDefault="00E91514" w:rsidP="00AE5168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514" w:rsidRPr="000D090A" w:rsidRDefault="00E91514" w:rsidP="00AE5168">
            <w:pPr>
              <w:adjustRightInd w:val="0"/>
              <w:rPr>
                <w:b/>
                <w:color w:val="000000"/>
                <w:sz w:val="28"/>
                <w:szCs w:val="28"/>
              </w:rPr>
            </w:pPr>
            <w:r w:rsidRPr="000D090A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514" w:rsidRPr="000D090A" w:rsidRDefault="00E91514" w:rsidP="00AE5168">
            <w:pPr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34</w:t>
            </w:r>
            <w:r w:rsidRPr="000D090A">
              <w:rPr>
                <w:b/>
                <w:color w:val="000000"/>
                <w:sz w:val="28"/>
                <w:szCs w:val="28"/>
              </w:rPr>
              <w:t xml:space="preserve"> ч</w:t>
            </w:r>
          </w:p>
        </w:tc>
      </w:tr>
    </w:tbl>
    <w:p w:rsidR="007627D9" w:rsidRPr="007627D9" w:rsidRDefault="007627D9" w:rsidP="007627D9">
      <w:pPr>
        <w:jc w:val="center"/>
        <w:sectPr w:rsidR="007627D9" w:rsidRPr="007627D9" w:rsidSect="00E91514">
          <w:type w:val="continuous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D0628" w:rsidRPr="00E45939" w:rsidRDefault="004D0628">
      <w:pPr>
        <w:rPr>
          <w:sz w:val="18"/>
          <w:szCs w:val="18"/>
        </w:rPr>
        <w:sectPr w:rsidR="004D0628" w:rsidRPr="00E45939" w:rsidSect="00E91514">
          <w:footerReference w:type="default" r:id="rId8"/>
          <w:type w:val="continuous"/>
          <w:pgSz w:w="15840" w:h="12240" w:orient="landscape"/>
          <w:pgMar w:top="600" w:right="500" w:bottom="620" w:left="709" w:header="0" w:footer="904" w:gutter="0"/>
          <w:pgNumType w:start="2"/>
          <w:cols w:space="720"/>
          <w:docGrid w:linePitch="299"/>
        </w:sectPr>
      </w:pPr>
    </w:p>
    <w:p w:rsidR="004D0628" w:rsidRPr="003E6849" w:rsidRDefault="004D0628" w:rsidP="003E6849">
      <w:pPr>
        <w:tabs>
          <w:tab w:val="left" w:pos="1691"/>
        </w:tabs>
        <w:spacing w:before="9"/>
        <w:rPr>
          <w:sz w:val="24"/>
        </w:rPr>
      </w:pPr>
    </w:p>
    <w:sectPr w:rsidR="004D0628" w:rsidRPr="003E6849" w:rsidSect="004D0628">
      <w:pgSz w:w="12240" w:h="15840"/>
      <w:pgMar w:top="900" w:right="620" w:bottom="1100" w:left="600" w:header="0" w:footer="9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B02" w:rsidRDefault="00406B02" w:rsidP="004D0628">
      <w:r>
        <w:separator/>
      </w:r>
    </w:p>
  </w:endnote>
  <w:endnote w:type="continuationSeparator" w:id="1">
    <w:p w:rsidR="00406B02" w:rsidRDefault="00406B02" w:rsidP="004D0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49" w:rsidRDefault="004119D2">
    <w:pPr>
      <w:pStyle w:val="a3"/>
      <w:spacing w:before="0" w:line="14" w:lineRule="auto"/>
      <w:ind w:left="0"/>
      <w:rPr>
        <w:sz w:val="14"/>
      </w:rPr>
    </w:pPr>
    <w:r w:rsidRPr="004119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5.3pt;margin-top:731.8pt;width:17.15pt;height:13pt;z-index:-251658752;mso-position-horizontal-relative:page;mso-position-vertical-relative:page" filled="f" stroked="f">
          <v:textbox style="mso-next-textbox:#_x0000_s1025" inset="0,0,0,0">
            <w:txbxContent>
              <w:p w:rsidR="003E6849" w:rsidRDefault="004119D2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E6849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A67A6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B02" w:rsidRDefault="00406B02" w:rsidP="004D0628">
      <w:r>
        <w:separator/>
      </w:r>
    </w:p>
  </w:footnote>
  <w:footnote w:type="continuationSeparator" w:id="1">
    <w:p w:rsidR="00406B02" w:rsidRDefault="00406B02" w:rsidP="004D06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548E1"/>
    <w:multiLevelType w:val="hybridMultilevel"/>
    <w:tmpl w:val="3DC4D2EC"/>
    <w:lvl w:ilvl="0" w:tplc="3DC648A2">
      <w:start w:val="2"/>
      <w:numFmt w:val="decimal"/>
      <w:lvlText w:val="%1"/>
      <w:lvlJc w:val="left"/>
      <w:pPr>
        <w:ind w:left="611" w:hanging="360"/>
      </w:pPr>
      <w:rPr>
        <w:rFonts w:hint="default"/>
        <w:lang w:val="ru-RU" w:eastAsia="en-US" w:bidi="ar-SA"/>
      </w:rPr>
    </w:lvl>
    <w:lvl w:ilvl="1" w:tplc="E86C29C4">
      <w:numFmt w:val="none"/>
      <w:lvlText w:val=""/>
      <w:lvlJc w:val="left"/>
      <w:pPr>
        <w:tabs>
          <w:tab w:val="num" w:pos="360"/>
        </w:tabs>
      </w:pPr>
    </w:lvl>
    <w:lvl w:ilvl="2" w:tplc="B35092A2">
      <w:start w:val="1"/>
      <w:numFmt w:val="decimal"/>
      <w:lvlText w:val="%3."/>
      <w:lvlJc w:val="left"/>
      <w:pPr>
        <w:ind w:left="169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984F768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FE6C4310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52784164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6" w:tplc="1430D88E">
      <w:numFmt w:val="bullet"/>
      <w:lvlText w:val="•"/>
      <w:lvlJc w:val="left"/>
      <w:pPr>
        <w:ind w:left="6877" w:hanging="360"/>
      </w:pPr>
      <w:rPr>
        <w:rFonts w:hint="default"/>
        <w:lang w:val="ru-RU" w:eastAsia="en-US" w:bidi="ar-SA"/>
      </w:rPr>
    </w:lvl>
    <w:lvl w:ilvl="7" w:tplc="5E6E20AE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  <w:lvl w:ilvl="8" w:tplc="144C2BEA">
      <w:numFmt w:val="bullet"/>
      <w:lvlText w:val="•"/>
      <w:lvlJc w:val="left"/>
      <w:pPr>
        <w:ind w:left="8948" w:hanging="360"/>
      </w:pPr>
      <w:rPr>
        <w:rFonts w:hint="default"/>
        <w:lang w:val="ru-RU" w:eastAsia="en-US" w:bidi="ar-SA"/>
      </w:rPr>
    </w:lvl>
  </w:abstractNum>
  <w:abstractNum w:abstractNumId="1">
    <w:nsid w:val="5D4C03C1"/>
    <w:multiLevelType w:val="hybridMultilevel"/>
    <w:tmpl w:val="87985B62"/>
    <w:lvl w:ilvl="0" w:tplc="1B7A7A2C">
      <w:numFmt w:val="bullet"/>
      <w:lvlText w:val="•"/>
      <w:lvlJc w:val="left"/>
      <w:pPr>
        <w:ind w:left="97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50BD4C">
      <w:numFmt w:val="bullet"/>
      <w:lvlText w:val="•"/>
      <w:lvlJc w:val="left"/>
      <w:pPr>
        <w:ind w:left="1984" w:hanging="360"/>
      </w:pPr>
      <w:rPr>
        <w:rFonts w:hint="default"/>
        <w:lang w:val="ru-RU" w:eastAsia="en-US" w:bidi="ar-SA"/>
      </w:rPr>
    </w:lvl>
    <w:lvl w:ilvl="2" w:tplc="C0341198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3" w:tplc="480095D4">
      <w:numFmt w:val="bullet"/>
      <w:lvlText w:val="•"/>
      <w:lvlJc w:val="left"/>
      <w:pPr>
        <w:ind w:left="3992" w:hanging="360"/>
      </w:pPr>
      <w:rPr>
        <w:rFonts w:hint="default"/>
        <w:lang w:val="ru-RU" w:eastAsia="en-US" w:bidi="ar-SA"/>
      </w:rPr>
    </w:lvl>
    <w:lvl w:ilvl="4" w:tplc="8012D900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7A6C14DA">
      <w:numFmt w:val="bullet"/>
      <w:lvlText w:val="•"/>
      <w:lvlJc w:val="left"/>
      <w:pPr>
        <w:ind w:left="6000" w:hanging="360"/>
      </w:pPr>
      <w:rPr>
        <w:rFonts w:hint="default"/>
        <w:lang w:val="ru-RU" w:eastAsia="en-US" w:bidi="ar-SA"/>
      </w:rPr>
    </w:lvl>
    <w:lvl w:ilvl="6" w:tplc="3C7A9192">
      <w:numFmt w:val="bullet"/>
      <w:lvlText w:val="•"/>
      <w:lvlJc w:val="left"/>
      <w:pPr>
        <w:ind w:left="7004" w:hanging="360"/>
      </w:pPr>
      <w:rPr>
        <w:rFonts w:hint="default"/>
        <w:lang w:val="ru-RU" w:eastAsia="en-US" w:bidi="ar-SA"/>
      </w:rPr>
    </w:lvl>
    <w:lvl w:ilvl="7" w:tplc="F2DEE50A">
      <w:numFmt w:val="bullet"/>
      <w:lvlText w:val="•"/>
      <w:lvlJc w:val="left"/>
      <w:pPr>
        <w:ind w:left="8008" w:hanging="360"/>
      </w:pPr>
      <w:rPr>
        <w:rFonts w:hint="default"/>
        <w:lang w:val="ru-RU" w:eastAsia="en-US" w:bidi="ar-SA"/>
      </w:rPr>
    </w:lvl>
    <w:lvl w:ilvl="8" w:tplc="2D9C38A0">
      <w:numFmt w:val="bullet"/>
      <w:lvlText w:val="•"/>
      <w:lvlJc w:val="left"/>
      <w:pPr>
        <w:ind w:left="9012" w:hanging="360"/>
      </w:pPr>
      <w:rPr>
        <w:rFonts w:hint="default"/>
        <w:lang w:val="ru-RU" w:eastAsia="en-US" w:bidi="ar-SA"/>
      </w:rPr>
    </w:lvl>
  </w:abstractNum>
  <w:abstractNum w:abstractNumId="2">
    <w:nsid w:val="60AE3199"/>
    <w:multiLevelType w:val="hybridMultilevel"/>
    <w:tmpl w:val="F3B2B9F8"/>
    <w:lvl w:ilvl="0" w:tplc="0B702694">
      <w:numFmt w:val="bullet"/>
      <w:lvlText w:val="●"/>
      <w:lvlJc w:val="left"/>
      <w:pPr>
        <w:ind w:left="251" w:hanging="72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45845220">
      <w:numFmt w:val="bullet"/>
      <w:lvlText w:val="●"/>
      <w:lvlJc w:val="left"/>
      <w:pPr>
        <w:ind w:left="971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 w:tplc="F03A63A6">
      <w:numFmt w:val="bullet"/>
      <w:lvlText w:val="•"/>
      <w:lvlJc w:val="left"/>
      <w:pPr>
        <w:ind w:left="133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D5E48C4">
      <w:numFmt w:val="bullet"/>
      <w:lvlText w:val="•"/>
      <w:lvlJc w:val="left"/>
      <w:pPr>
        <w:ind w:left="2550" w:hanging="360"/>
      </w:pPr>
      <w:rPr>
        <w:rFonts w:hint="default"/>
        <w:lang w:val="ru-RU" w:eastAsia="en-US" w:bidi="ar-SA"/>
      </w:rPr>
    </w:lvl>
    <w:lvl w:ilvl="4" w:tplc="DB5C1C56">
      <w:numFmt w:val="bullet"/>
      <w:lvlText w:val="•"/>
      <w:lvlJc w:val="left"/>
      <w:pPr>
        <w:ind w:left="3760" w:hanging="360"/>
      </w:pPr>
      <w:rPr>
        <w:rFonts w:hint="default"/>
        <w:lang w:val="ru-RU" w:eastAsia="en-US" w:bidi="ar-SA"/>
      </w:rPr>
    </w:lvl>
    <w:lvl w:ilvl="5" w:tplc="8050F7C4"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6" w:tplc="B0BA5A5A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7" w:tplc="C2B0917C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8" w:tplc="F0221002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D0628"/>
    <w:rsid w:val="0010020A"/>
    <w:rsid w:val="0016331F"/>
    <w:rsid w:val="00381AC2"/>
    <w:rsid w:val="003E6849"/>
    <w:rsid w:val="00406B02"/>
    <w:rsid w:val="004119D2"/>
    <w:rsid w:val="004B641E"/>
    <w:rsid w:val="004D0628"/>
    <w:rsid w:val="005D7784"/>
    <w:rsid w:val="006A67A6"/>
    <w:rsid w:val="007627D9"/>
    <w:rsid w:val="007B1028"/>
    <w:rsid w:val="007B1359"/>
    <w:rsid w:val="007E6AC2"/>
    <w:rsid w:val="00897DEB"/>
    <w:rsid w:val="00A941A2"/>
    <w:rsid w:val="00B90ADF"/>
    <w:rsid w:val="00D869C8"/>
    <w:rsid w:val="00E45939"/>
    <w:rsid w:val="00E9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06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06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0628"/>
    <w:pPr>
      <w:spacing w:before="1"/>
      <w:ind w:left="97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D0628"/>
    <w:pPr>
      <w:spacing w:before="73"/>
      <w:ind w:left="611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D0628"/>
    <w:pPr>
      <w:ind w:left="25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D0628"/>
    <w:pPr>
      <w:ind w:left="970" w:hanging="360"/>
    </w:pPr>
  </w:style>
  <w:style w:type="paragraph" w:customStyle="1" w:styleId="TableParagraph">
    <w:name w:val="Table Paragraph"/>
    <w:basedOn w:val="a"/>
    <w:uiPriority w:val="1"/>
    <w:qFormat/>
    <w:rsid w:val="004D0628"/>
  </w:style>
  <w:style w:type="table" w:styleId="a5">
    <w:name w:val="Table Grid"/>
    <w:basedOn w:val="a1"/>
    <w:uiPriority w:val="59"/>
    <w:rsid w:val="003E6849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67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7A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5315</Words>
  <Characters>30300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Копия !!РП_Изобразительное искусство_7 класс_2021-2022.docx</vt:lpstr>
    </vt:vector>
  </TitlesOfParts>
  <Company>Ya Blondinko Edition</Company>
  <LinksUpToDate>false</LinksUpToDate>
  <CharactersWithSpaces>35544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Копия !!РП_Изобразительное искусство_7 класс_2021-2022.docx</dc:title>
  <cp:lastModifiedBy>physics173.3@outlook.com</cp:lastModifiedBy>
  <cp:revision>9</cp:revision>
  <cp:lastPrinted>2023-09-06T11:54:00Z</cp:lastPrinted>
  <dcterms:created xsi:type="dcterms:W3CDTF">2023-08-30T10:49:00Z</dcterms:created>
  <dcterms:modified xsi:type="dcterms:W3CDTF">2023-09-19T05:22:00Z</dcterms:modified>
</cp:coreProperties>
</file>